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D7" w:rsidRDefault="000307D7" w:rsidP="000307D7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t>Просим</w:t>
      </w:r>
      <w:r>
        <w:t xml:space="preserve"> сообщить бюджетную с</w:t>
      </w:r>
      <w:bookmarkStart w:id="0" w:name="_GoBack"/>
      <w:bookmarkEnd w:id="0"/>
      <w:r>
        <w:t>тоимость Вашей продукции:</w:t>
      </w:r>
    </w:p>
    <w:p w:rsidR="000307D7" w:rsidRDefault="000307D7" w:rsidP="000307D7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2097"/>
        <w:gridCol w:w="266"/>
        <w:gridCol w:w="266"/>
        <w:gridCol w:w="365"/>
        <w:gridCol w:w="774"/>
      </w:tblGrid>
      <w:tr w:rsidR="000307D7" w:rsidTr="000307D7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Кабели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A 4х1,0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11470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A 7х1,0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2760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 (температура эксплуатации от 60 до 70 °С)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Г 4x0,35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472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симметричный для систем распределенного сбора данных,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использующих промышленный интерфейс RS-485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во взрывоопасных зонах, две пары с многопроволочными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медными лужеными проводниками,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нераспространяющий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горение при групповой прокладке, с пониженным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дымо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- и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газовыделением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В 5х1,0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3040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В 4x2,5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В 4х1,0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780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В 14х1,0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 (температура эксплуатации от 60 до 70 °С)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Д 27x2х1,0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симметричный для систем распределенного сбора данных,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использующих промышленный интерфейс RS-485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во взрывоопасных зонах, две пары с многопроволочными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медными лужеными проводниками,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нераспространяющий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горение при групповой прокладке, с пониженным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дымо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- и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газовыделением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Холодостойкий контрольный кабель (температура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Е 27x2х1,0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эксплуатации от минус 60 до 50 °С), с медными жилами,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экранированный,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 (для  прокладки,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 учетом объема горючей нагрузки кабелей, в открытых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кабельных сооружениях (эстакадах) наружных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Кабель (температура эксплуатации от 60 до 50 °С)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Ж 2x2х1,0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460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для формирования информационных полевых шин,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подключения датчиков с цифровым частотно-модулированным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сигналом, сигналом 4-20 мА, по интерфейсу RS-485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интерфейсам, требующим использование "витой пары" 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качестве канала приема/передачи данных, тип исполнения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»  (для  прокладки, с учетом объема горючей нагрузки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кабелей, в открытых кабельных сооружениях (эстакадах)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наружных электроустановок)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Контрольный кабель (температура эксплуатации от минус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Кабель Тип С 10х1,0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до 50°С), с медными жилами, тип исполнения «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нг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-LS» (для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прокладки, с учетом объема горючей нагрузки кабелей,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во внутренних электроустановках, а также в зданиях,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сооружениях и закрытых кабельных сооружения)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0307D7" w:rsidTr="000307D7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Провод ПВ4 10,0 ГОСТ 6323-79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D7" w:rsidRDefault="000307D7">
            <w:pPr>
              <w:pStyle w:val="a5c8b0e714da563fe90b98cef41456e9db9fe9049761426654245bb2dd862eec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</w:tbl>
    <w:p w:rsidR="000307D7" w:rsidRDefault="000307D7" w:rsidP="000307D7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0307D7" w:rsidRPr="000307D7" w:rsidRDefault="000307D7" w:rsidP="000307D7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 </w:t>
      </w:r>
    </w:p>
    <w:p w:rsidR="000307D7" w:rsidRPr="000307D7" w:rsidRDefault="000307D7" w:rsidP="000307D7">
      <w:pPr>
        <w:pStyle w:val="a5c8b0e714da563fe90b98cef41456e9db9fe9049761426654245bb2dd862eecmsonormal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:rsidR="00E44AFE" w:rsidRPr="000307D7" w:rsidRDefault="00E44AFE">
      <w:pPr>
        <w:rPr>
          <w:lang w:val="en-US"/>
        </w:rPr>
      </w:pPr>
    </w:p>
    <w:sectPr w:rsidR="00E44AFE" w:rsidRPr="0003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BD"/>
    <w:rsid w:val="000307D7"/>
    <w:rsid w:val="00B735BD"/>
    <w:rsid w:val="00E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707C"/>
  <w15:chartTrackingRefBased/>
  <w15:docId w15:val="{3BECBFFB-5AB7-42D9-B775-10CC3E9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7D7"/>
    <w:rPr>
      <w:color w:val="0000FF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0307D7"/>
    <w:pPr>
      <w:spacing w:before="100" w:beforeAutospacing="1" w:after="100" w:afterAutospacing="1"/>
    </w:pPr>
  </w:style>
  <w:style w:type="character" w:customStyle="1" w:styleId="177d5a4333ac019606de889e143743a1wmi-callto">
    <w:name w:val="177d5a4333ac019606de889e143743a1wmi-callto"/>
    <w:basedOn w:val="a0"/>
    <w:rsid w:val="0003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2019-09-16T09:24:00Z</dcterms:created>
  <dcterms:modified xsi:type="dcterms:W3CDTF">2019-09-16T09:24:00Z</dcterms:modified>
</cp:coreProperties>
</file>