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1AA" w:rsidRDefault="001F41AA" w:rsidP="001F41AA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Просим предоставить </w:t>
      </w:r>
      <w:r>
        <w:rPr>
          <w:rFonts w:ascii="Arial" w:hAnsi="Arial" w:cs="Arial"/>
          <w:color w:val="000000"/>
          <w:sz w:val="23"/>
          <w:szCs w:val="23"/>
          <w:u w:val="single"/>
          <w:shd w:val="clear" w:color="auto" w:fill="FFFFFF"/>
        </w:rPr>
        <w:t>коммерческое предложение /счет/ цену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на Провод, марка ПТФФГЭ - ХА, напряжение 1000В со следующим описанием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br/>
      </w:r>
      <w:r>
        <w:rPr>
          <w:rStyle w:val="a4"/>
          <w:rFonts w:ascii="Arial" w:hAnsi="Arial" w:cs="Arial"/>
          <w:color w:val="000000"/>
          <w:sz w:val="21"/>
          <w:szCs w:val="21"/>
          <w:shd w:val="clear" w:color="auto" w:fill="FFFFFF"/>
        </w:rPr>
        <w:t>НЕОБХОДИМОЕ КОЛИЧЕСТВО: 3000 метр</w:t>
      </w:r>
    </w:p>
    <w:p w:rsidR="001F41AA" w:rsidRDefault="001F41AA" w:rsidP="001F41AA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4"/>
          <w:rFonts w:ascii="Arial" w:hAnsi="Arial" w:cs="Arial"/>
          <w:color w:val="000000"/>
          <w:sz w:val="21"/>
          <w:szCs w:val="21"/>
          <w:shd w:val="clear" w:color="auto" w:fill="FFFFFF"/>
        </w:rPr>
        <w:t>ТЕХНИЧЕСКОЕ ОПИСАНИЕ: </w:t>
      </w:r>
      <w:r>
        <w:rPr>
          <w:rFonts w:ascii="Arial" w:hAnsi="Arial" w:cs="Arial"/>
          <w:color w:val="000000"/>
          <w:sz w:val="23"/>
          <w:szCs w:val="23"/>
        </w:rPr>
        <w:br/>
        <w:t>Термоэлектродный и компенсационный провод марки ПТВ ХА 2x2,5.</w:t>
      </w:r>
      <w:r>
        <w:rPr>
          <w:rFonts w:ascii="Arial" w:hAnsi="Arial" w:cs="Arial"/>
          <w:color w:val="000000"/>
          <w:sz w:val="23"/>
          <w:szCs w:val="23"/>
        </w:rPr>
        <w:br/>
        <w:t>Провод предназначен для фиксированного присоединения термоэлектрических преобразователей (термопар) к измерительным приборам.</w:t>
      </w:r>
      <w:r>
        <w:rPr>
          <w:rFonts w:ascii="Arial" w:hAnsi="Arial" w:cs="Arial"/>
          <w:color w:val="000000"/>
          <w:sz w:val="23"/>
          <w:szCs w:val="23"/>
        </w:rPr>
        <w:br/>
        <w:t>Кабели прокладываются под навесом или в помещениях, трубах, где отсутствует прямое воздействие солнечного излучения и атмосферных осадков.</w:t>
      </w:r>
      <w:r>
        <w:rPr>
          <w:rFonts w:ascii="Arial" w:hAnsi="Arial" w:cs="Arial"/>
          <w:color w:val="000000"/>
          <w:sz w:val="23"/>
          <w:szCs w:val="23"/>
        </w:rPr>
        <w:br/>
        <w:t>ПТ - провод термоэлектродный (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термопарный</w:t>
      </w:r>
      <w:proofErr w:type="spellEnd"/>
      <w:r>
        <w:rPr>
          <w:rFonts w:ascii="Arial" w:hAnsi="Arial" w:cs="Arial"/>
          <w:color w:val="000000"/>
          <w:sz w:val="23"/>
          <w:szCs w:val="23"/>
        </w:rPr>
        <w:t>)</w:t>
      </w:r>
      <w:r>
        <w:rPr>
          <w:rFonts w:ascii="Arial" w:hAnsi="Arial" w:cs="Arial"/>
          <w:color w:val="000000"/>
          <w:sz w:val="23"/>
          <w:szCs w:val="23"/>
        </w:rPr>
        <w:br/>
        <w:t>В - изоляция из поливинилхлоридного пластиката</w:t>
      </w:r>
      <w:r>
        <w:rPr>
          <w:rFonts w:ascii="Arial" w:hAnsi="Arial" w:cs="Arial"/>
          <w:color w:val="000000"/>
          <w:sz w:val="23"/>
          <w:szCs w:val="23"/>
        </w:rPr>
        <w:br/>
        <w:t>ХА - жилы из сплавов хромель-алюмель</w:t>
      </w:r>
      <w:r>
        <w:rPr>
          <w:rFonts w:ascii="Arial" w:hAnsi="Arial" w:cs="Arial"/>
          <w:color w:val="000000"/>
          <w:sz w:val="23"/>
          <w:szCs w:val="23"/>
        </w:rPr>
        <w:br/>
        <w:t xml:space="preserve">Токопроводящие жилы -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однопроволочные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из сплавов хромели и алюмели.</w:t>
      </w:r>
      <w:r>
        <w:rPr>
          <w:rFonts w:ascii="Arial" w:hAnsi="Arial" w:cs="Arial"/>
          <w:color w:val="000000"/>
          <w:sz w:val="23"/>
          <w:szCs w:val="23"/>
        </w:rPr>
        <w:br/>
        <w:t>Изоляция - из ПВХ пластиката.</w:t>
      </w:r>
      <w:r>
        <w:rPr>
          <w:rFonts w:ascii="Arial" w:hAnsi="Arial" w:cs="Arial"/>
          <w:color w:val="000000"/>
          <w:sz w:val="23"/>
          <w:szCs w:val="23"/>
        </w:rPr>
        <w:br/>
        <w:t>На поверхности изоляции жил нанесена продольная риска по всей длине провода.</w:t>
      </w:r>
      <w:r>
        <w:rPr>
          <w:rFonts w:ascii="Arial" w:hAnsi="Arial" w:cs="Arial"/>
          <w:color w:val="000000"/>
          <w:sz w:val="23"/>
          <w:szCs w:val="23"/>
        </w:rPr>
        <w:br/>
        <w:t>Вид климатического исполнения - У.</w:t>
      </w:r>
    </w:p>
    <w:p w:rsidR="001F41AA" w:rsidRDefault="001F41AA" w:rsidP="001F41AA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Категории 2, 3, 4 по ГОСТ </w:t>
      </w:r>
      <w:r>
        <w:rPr>
          <w:rStyle w:val="wmi-callto"/>
          <w:rFonts w:ascii="Arial" w:hAnsi="Arial" w:cs="Arial"/>
          <w:color w:val="000000"/>
          <w:sz w:val="23"/>
          <w:szCs w:val="23"/>
        </w:rPr>
        <w:t>15150-69</w:t>
      </w:r>
      <w:r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  <w:t>Температура эксплуатации от -40 до +70° С</w:t>
      </w:r>
    </w:p>
    <w:p w:rsidR="001F41AA" w:rsidRDefault="001F41AA" w:rsidP="001F41AA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Строительная длина - не менее 100 м.</w:t>
      </w:r>
      <w:r>
        <w:rPr>
          <w:rFonts w:ascii="Arial" w:hAnsi="Arial" w:cs="Arial"/>
          <w:color w:val="000000"/>
          <w:sz w:val="23"/>
          <w:szCs w:val="23"/>
        </w:rPr>
        <w:br/>
        <w:t>Гарантийный срок эксплуатации - 2 года со дня ввода провода в эксплуатацию.</w:t>
      </w:r>
      <w:r>
        <w:rPr>
          <w:rFonts w:ascii="Arial" w:hAnsi="Arial" w:cs="Arial"/>
          <w:color w:val="000000"/>
          <w:sz w:val="23"/>
          <w:szCs w:val="23"/>
        </w:rPr>
        <w:br/>
        <w:t>Срок службы проводов - 15 лет.</w:t>
      </w:r>
      <w:r>
        <w:rPr>
          <w:rFonts w:ascii="Arial" w:hAnsi="Arial" w:cs="Arial"/>
          <w:color w:val="000000"/>
          <w:sz w:val="23"/>
          <w:szCs w:val="23"/>
        </w:rPr>
        <w:br/>
        <w:t>Материал жил: Хромель и Алюмель,</w:t>
      </w:r>
    </w:p>
    <w:p w:rsidR="001F41AA" w:rsidRDefault="001F41AA" w:rsidP="001F41AA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Количество жил: 2,</w:t>
      </w:r>
    </w:p>
    <w:p w:rsidR="001F41AA" w:rsidRDefault="001F41AA" w:rsidP="001F41AA">
      <w:pPr>
        <w:pStyle w:val="a3"/>
        <w:shd w:val="clear" w:color="auto" w:fill="FFFFFF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Сечение: 2,5.</w:t>
      </w:r>
    </w:p>
    <w:p w:rsidR="001F41AA" w:rsidRPr="001F41AA" w:rsidRDefault="001F41AA" w:rsidP="001F41AA">
      <w:pPr>
        <w:pStyle w:val="a3"/>
        <w:shd w:val="clear" w:color="auto" w:fill="FFFFFF"/>
        <w:rPr>
          <w:rFonts w:ascii="Arial" w:hAnsi="Arial" w:cs="Arial"/>
          <w:color w:val="000000" w:themeColor="text1"/>
          <w:sz w:val="23"/>
          <w:szCs w:val="23"/>
        </w:rPr>
      </w:pPr>
      <w:r w:rsidRPr="001F41AA">
        <w:rPr>
          <w:rStyle w:val="a4"/>
          <w:rFonts w:ascii="Georgia" w:hAnsi="Georgia" w:cs="Arial"/>
          <w:b w:val="0"/>
          <w:color w:val="000000" w:themeColor="text1"/>
          <w:sz w:val="23"/>
          <w:szCs w:val="23"/>
          <w:shd w:val="clear" w:color="auto" w:fill="FFFFFF"/>
        </w:rPr>
        <w:t xml:space="preserve">Так же просим уточнить наименование производителя на предлагаемый товар, ссылку с сайта с описанием, марку/модель (запрошенные данные ускорят процесс </w:t>
      </w:r>
      <w:proofErr w:type="gramStart"/>
      <w:r w:rsidRPr="001F41AA">
        <w:rPr>
          <w:rStyle w:val="a4"/>
          <w:rFonts w:ascii="Georgia" w:hAnsi="Georgia" w:cs="Arial"/>
          <w:b w:val="0"/>
          <w:color w:val="000000" w:themeColor="text1"/>
          <w:sz w:val="23"/>
          <w:szCs w:val="23"/>
          <w:shd w:val="clear" w:color="auto" w:fill="FFFFFF"/>
        </w:rPr>
        <w:t>анализа</w:t>
      </w:r>
      <w:proofErr w:type="gramEnd"/>
      <w:r w:rsidRPr="001F41AA">
        <w:rPr>
          <w:rStyle w:val="a4"/>
          <w:rFonts w:ascii="Georgia" w:hAnsi="Georgia" w:cs="Arial"/>
          <w:b w:val="0"/>
          <w:color w:val="000000" w:themeColor="text1"/>
          <w:sz w:val="23"/>
          <w:szCs w:val="23"/>
          <w:shd w:val="clear" w:color="auto" w:fill="FFFFFF"/>
        </w:rPr>
        <w:t xml:space="preserve"> предоставленного КП/счета)</w:t>
      </w:r>
    </w:p>
    <w:p w:rsidR="001F41AA" w:rsidRPr="001F41AA" w:rsidRDefault="001F41AA" w:rsidP="001F41AA">
      <w:pPr>
        <w:pStyle w:val="34be3119bb130c3c23bac8229de43808959bb491a1c1694b599953369186fefa8468c10c518d699154fecbfffb9dda02mailrucssattributepostfixmailrucssattributepostfixmailrucssattributepostfixmailrucssattributepostfixmailrucssattributepostfixmailrucssattributepostfixmailruc"/>
        <w:shd w:val="clear" w:color="auto" w:fill="FFFFFF"/>
        <w:rPr>
          <w:rFonts w:ascii="Arial" w:hAnsi="Arial" w:cs="Arial"/>
          <w:color w:val="000000" w:themeColor="text1"/>
          <w:sz w:val="28"/>
          <w:szCs w:val="28"/>
        </w:rPr>
      </w:pPr>
      <w:r w:rsidRPr="001F41AA">
        <w:rPr>
          <w:rStyle w:val="a4"/>
          <w:rFonts w:ascii="Georgia" w:hAnsi="Georgia" w:cs="Arial"/>
          <w:b w:val="0"/>
          <w:color w:val="000000" w:themeColor="text1"/>
          <w:sz w:val="28"/>
          <w:szCs w:val="28"/>
          <w:shd w:val="clear" w:color="auto" w:fill="FFC998"/>
        </w:rPr>
        <w:t>Убедительная просьба, отправлять коммерческое предложение/счет/</w:t>
      </w:r>
      <w:proofErr w:type="gramStart"/>
      <w:r w:rsidRPr="001F41AA">
        <w:rPr>
          <w:rStyle w:val="a4"/>
          <w:rFonts w:ascii="Georgia" w:hAnsi="Georgia" w:cs="Arial"/>
          <w:b w:val="0"/>
          <w:color w:val="000000" w:themeColor="text1"/>
          <w:sz w:val="28"/>
          <w:szCs w:val="28"/>
          <w:shd w:val="clear" w:color="auto" w:fill="FFC998"/>
        </w:rPr>
        <w:t>цену ,</w:t>
      </w:r>
      <w:proofErr w:type="gramEnd"/>
      <w:r w:rsidRPr="001F41AA">
        <w:rPr>
          <w:rStyle w:val="a4"/>
          <w:rFonts w:ascii="Georgia" w:hAnsi="Georgia" w:cs="Arial"/>
          <w:b w:val="0"/>
          <w:color w:val="000000" w:themeColor="text1"/>
          <w:sz w:val="28"/>
          <w:szCs w:val="28"/>
          <w:shd w:val="clear" w:color="auto" w:fill="FFC998"/>
        </w:rPr>
        <w:t xml:space="preserve"> для сохранения </w:t>
      </w:r>
      <w:proofErr w:type="spellStart"/>
      <w:r w:rsidRPr="001F41AA">
        <w:rPr>
          <w:rStyle w:val="a4"/>
          <w:rFonts w:ascii="Georgia" w:hAnsi="Georgia" w:cs="Arial"/>
          <w:b w:val="0"/>
          <w:color w:val="000000" w:themeColor="text1"/>
          <w:sz w:val="28"/>
          <w:szCs w:val="28"/>
          <w:shd w:val="clear" w:color="auto" w:fill="FFC998"/>
        </w:rPr>
        <w:t>переписки.ОТВЕТНЫМ</w:t>
      </w:r>
      <w:proofErr w:type="spellEnd"/>
      <w:r w:rsidRPr="001F41AA">
        <w:rPr>
          <w:rStyle w:val="a4"/>
          <w:rFonts w:ascii="Georgia" w:hAnsi="Georgia" w:cs="Arial"/>
          <w:b w:val="0"/>
          <w:color w:val="000000" w:themeColor="text1"/>
          <w:sz w:val="28"/>
          <w:szCs w:val="28"/>
          <w:shd w:val="clear" w:color="auto" w:fill="FFC998"/>
        </w:rPr>
        <w:t xml:space="preserve"> ПИСЬМОМ</w:t>
      </w:r>
    </w:p>
    <w:p w:rsidR="001F41AA" w:rsidRPr="001F41AA" w:rsidRDefault="001F41AA" w:rsidP="001F41AA">
      <w:pPr>
        <w:pStyle w:val="a3"/>
        <w:shd w:val="clear" w:color="auto" w:fill="FFFFFF"/>
        <w:spacing w:after="240" w:afterAutospacing="0"/>
        <w:rPr>
          <w:rFonts w:ascii="Arial" w:hAnsi="Arial" w:cs="Arial"/>
          <w:color w:val="000000" w:themeColor="text1"/>
          <w:sz w:val="23"/>
          <w:szCs w:val="23"/>
        </w:rPr>
      </w:pPr>
      <w:r w:rsidRPr="001F41AA">
        <w:rPr>
          <w:rFonts w:ascii="Arial" w:hAnsi="Arial" w:cs="Arial"/>
          <w:color w:val="000000" w:themeColor="text1"/>
          <w:sz w:val="23"/>
          <w:szCs w:val="23"/>
        </w:rPr>
        <w:br/>
      </w:r>
      <w:r w:rsidRPr="001F41AA">
        <w:rPr>
          <w:rFonts w:ascii="Arial" w:hAnsi="Arial" w:cs="Arial"/>
          <w:color w:val="000000" w:themeColor="text1"/>
          <w:sz w:val="23"/>
          <w:szCs w:val="23"/>
        </w:rPr>
        <w:br/>
      </w:r>
      <w:r w:rsidRPr="001F41AA">
        <w:rPr>
          <w:rStyle w:val="a4"/>
          <w:rFonts w:ascii="Georgia" w:hAnsi="Georgia" w:cs="Arial"/>
          <w:b w:val="0"/>
          <w:color w:val="000000" w:themeColor="text1"/>
          <w:sz w:val="23"/>
          <w:szCs w:val="23"/>
          <w:shd w:val="clear" w:color="auto" w:fill="FFFFFF"/>
        </w:rPr>
        <w:t>Условия оплаты: 100 % предоплата</w:t>
      </w:r>
      <w:r w:rsidRPr="001F41AA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br/>
      </w:r>
      <w:r w:rsidRPr="001F41AA">
        <w:rPr>
          <w:rStyle w:val="a4"/>
          <w:rFonts w:ascii="Georgia" w:hAnsi="Georgia" w:cs="Arial"/>
          <w:b w:val="0"/>
          <w:color w:val="000000" w:themeColor="text1"/>
          <w:sz w:val="23"/>
          <w:szCs w:val="23"/>
          <w:shd w:val="clear" w:color="auto" w:fill="FFFFFF"/>
        </w:rPr>
        <w:t>Условия поставки: самовывоз Заказчиком.</w:t>
      </w:r>
      <w:r w:rsidRPr="001F41AA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br/>
      </w:r>
      <w:r w:rsidRPr="001F41AA">
        <w:rPr>
          <w:rStyle w:val="a4"/>
          <w:rFonts w:ascii="Georgia" w:hAnsi="Georgia" w:cs="Arial"/>
          <w:b w:val="0"/>
          <w:color w:val="000000" w:themeColor="text1"/>
          <w:sz w:val="23"/>
          <w:szCs w:val="23"/>
          <w:shd w:val="clear" w:color="auto" w:fill="FFFFFF"/>
        </w:rPr>
        <w:t>Товар должен быть НОВЫМ, 2019 года выпуска.</w:t>
      </w:r>
      <w:r w:rsidRPr="001F41AA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br/>
      </w:r>
      <w:r w:rsidRPr="001F41AA">
        <w:rPr>
          <w:rStyle w:val="a4"/>
          <w:rFonts w:ascii="Georgia" w:hAnsi="Georgia" w:cs="Arial"/>
          <w:b w:val="0"/>
          <w:color w:val="000000" w:themeColor="text1"/>
          <w:sz w:val="23"/>
          <w:szCs w:val="23"/>
          <w:shd w:val="clear" w:color="auto" w:fill="FFFFFF"/>
        </w:rPr>
        <w:t xml:space="preserve">Цену просим предоставить в рублях с учетом НДС, </w:t>
      </w:r>
      <w:proofErr w:type="spellStart"/>
      <w:r w:rsidRPr="001F41AA">
        <w:rPr>
          <w:rStyle w:val="a4"/>
          <w:rFonts w:ascii="Georgia" w:hAnsi="Georgia" w:cs="Arial"/>
          <w:b w:val="0"/>
          <w:color w:val="000000" w:themeColor="text1"/>
          <w:sz w:val="23"/>
          <w:szCs w:val="23"/>
          <w:shd w:val="clear" w:color="auto" w:fill="FFFFFF"/>
        </w:rPr>
        <w:t>тк</w:t>
      </w:r>
      <w:proofErr w:type="spellEnd"/>
      <w:r w:rsidRPr="001F41AA">
        <w:rPr>
          <w:rStyle w:val="a4"/>
          <w:rFonts w:ascii="Georgia" w:hAnsi="Georgia" w:cs="Arial"/>
          <w:b w:val="0"/>
          <w:color w:val="000000" w:themeColor="text1"/>
          <w:sz w:val="23"/>
          <w:szCs w:val="23"/>
          <w:shd w:val="clear" w:color="auto" w:fill="FFFFFF"/>
        </w:rPr>
        <w:t xml:space="preserve"> приобретать будем через наших партнеров </w:t>
      </w:r>
      <w:r>
        <w:rPr>
          <w:rStyle w:val="a4"/>
          <w:rFonts w:ascii="Georgia" w:hAnsi="Georgia" w:cs="Arial"/>
          <w:b w:val="0"/>
          <w:color w:val="000000" w:themeColor="text1"/>
          <w:sz w:val="23"/>
          <w:szCs w:val="23"/>
          <w:shd w:val="clear" w:color="auto" w:fill="FFFFFF"/>
        </w:rPr>
        <w:t>в России.</w:t>
      </w:r>
      <w:bookmarkStart w:id="0" w:name="_GoBack"/>
      <w:bookmarkEnd w:id="0"/>
    </w:p>
    <w:p w:rsidR="00C0197A" w:rsidRDefault="00C0197A"/>
    <w:sectPr w:rsidR="00C01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1AA"/>
    <w:rsid w:val="001F41AA"/>
    <w:rsid w:val="00C01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104F0"/>
  <w15:chartTrackingRefBased/>
  <w15:docId w15:val="{3B0906BD-71D7-47D1-924D-0F0237113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4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41AA"/>
    <w:rPr>
      <w:b/>
      <w:bCs/>
    </w:rPr>
  </w:style>
  <w:style w:type="character" w:customStyle="1" w:styleId="wmi-callto">
    <w:name w:val="wmi-callto"/>
    <w:basedOn w:val="a0"/>
    <w:rsid w:val="001F41AA"/>
  </w:style>
  <w:style w:type="paragraph" w:customStyle="1" w:styleId="34be3119bb130c3c23bac8229de43808959bb491a1c1694b599953369186fefa8468c10c518d699154fecbfffb9dda02mailrucssattributepostfixmailrucssattributepostfixmailrucssattributepostfixmailrucssattributepostfixmailrucssattributepostfixmailrucssattributepostfixmailruc">
    <w:name w:val="34be3119bb130c3c23bac8229de43808959bb491a1c1694b599953369186fefa8468c10c518d699154fecbfffb9dda02mailrucssattributepostfixmailrucssattributepostfixmailrucssattributepostfixmailrucssattributepostfixmailrucssattributepostfixmailrucssattributepostfixmailruc"/>
    <w:basedOn w:val="a"/>
    <w:rsid w:val="001F41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8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Балина</dc:creator>
  <cp:keywords/>
  <dc:description/>
  <cp:lastModifiedBy>Галина Балина</cp:lastModifiedBy>
  <cp:revision>1</cp:revision>
  <dcterms:created xsi:type="dcterms:W3CDTF">2020-01-23T12:39:00Z</dcterms:created>
  <dcterms:modified xsi:type="dcterms:W3CDTF">2020-01-23T12:42:00Z</dcterms:modified>
</cp:coreProperties>
</file>